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8CA3" w14:textId="77777777" w:rsidR="00CB75D1" w:rsidRPr="00F10644" w:rsidRDefault="00CB75D1" w:rsidP="00CB75D1">
      <w:pPr>
        <w:spacing w:before="120" w:after="120" w:line="276" w:lineRule="auto"/>
        <w:jc w:val="both"/>
        <w:rPr>
          <w:rFonts w:ascii="Josefin Sans" w:eastAsia="Calibri" w:hAnsi="Josefin Sans" w:cs="Times New Roman"/>
        </w:rPr>
      </w:pPr>
    </w:p>
    <w:p w14:paraId="3E233962" w14:textId="77777777" w:rsidR="00CB75D1" w:rsidRPr="00F10644" w:rsidRDefault="00CB75D1" w:rsidP="00CB75D1">
      <w:pPr>
        <w:keepNext/>
        <w:keepLines/>
        <w:spacing w:before="120" w:after="240" w:line="264" w:lineRule="auto"/>
        <w:jc w:val="both"/>
        <w:outlineLvl w:val="0"/>
        <w:rPr>
          <w:rFonts w:ascii="Josefin Sans" w:eastAsia="Times New Roman" w:hAnsi="Josefin Sans" w:cs="Times New Roman"/>
          <w:b/>
          <w:color w:val="2F5496" w:themeColor="accent1" w:themeShade="BF"/>
          <w:sz w:val="24"/>
          <w:szCs w:val="32"/>
        </w:rPr>
      </w:pPr>
      <w:r w:rsidRPr="00F10644">
        <w:rPr>
          <w:rFonts w:ascii="Josefin Sans" w:eastAsia="Times New Roman" w:hAnsi="Josefin Sans" w:cs="Times New Roman"/>
          <w:b/>
          <w:color w:val="2F5496" w:themeColor="accent1" w:themeShade="BF"/>
          <w:sz w:val="24"/>
          <w:szCs w:val="32"/>
        </w:rPr>
        <w:t>Anexo III. Formulario para resolución de dudas</w:t>
      </w:r>
    </w:p>
    <w:p w14:paraId="685D3B4B" w14:textId="77777777" w:rsidR="00CB75D1" w:rsidRPr="00F10644" w:rsidRDefault="00CB75D1" w:rsidP="00CB75D1">
      <w:pPr>
        <w:spacing w:before="120" w:after="120" w:line="276" w:lineRule="auto"/>
        <w:jc w:val="both"/>
        <w:rPr>
          <w:rFonts w:ascii="Josefin Sans" w:eastAsia="Calibri" w:hAnsi="Josefin Sans" w:cs="Times New Roman"/>
        </w:rPr>
      </w:pPr>
      <w:r w:rsidRPr="00F10644">
        <w:rPr>
          <w:rFonts w:ascii="Josefin Sans" w:eastAsia="Calibri" w:hAnsi="Josefin Sans" w:cs="Times New Roman"/>
        </w:rPr>
        <w:t xml:space="preserve">Este formulario de solicitud se encuentra a disposición de los interesados en el perfil del contratante del PTFSA ubicado en la Plataforma de Contratación del Sector Público y en el sitio web </w:t>
      </w:r>
      <w:hyperlink r:id="rId6" w:history="1">
        <w:r w:rsidRPr="00F10644">
          <w:rPr>
            <w:rFonts w:ascii="Josefin Sans" w:eastAsia="Calibri" w:hAnsi="Josefin Sans" w:cs="Times New Roman"/>
            <w:color w:val="0563C1" w:themeColor="hyperlink"/>
            <w:u w:val="single"/>
          </w:rPr>
          <w:t>https://canarias-geo-innovation.com/</w:t>
        </w:r>
      </w:hyperlink>
      <w:r w:rsidRPr="00F10644">
        <w:rPr>
          <w:rFonts w:ascii="Josefin Sans" w:eastAsia="Calibri" w:hAnsi="Josefin Sans" w:cs="Times New Roman"/>
        </w:rPr>
        <w:t xml:space="preserve"> </w:t>
      </w:r>
    </w:p>
    <w:p w14:paraId="5BB88C27" w14:textId="77777777" w:rsidR="00CB75D1" w:rsidRPr="00F10644" w:rsidRDefault="00CB75D1" w:rsidP="00CB75D1">
      <w:pPr>
        <w:spacing w:before="120" w:after="120" w:line="276" w:lineRule="auto"/>
        <w:jc w:val="both"/>
        <w:rPr>
          <w:rFonts w:ascii="Josefin Sans" w:eastAsia="Calibri" w:hAnsi="Josefin Sans" w:cs="Times New Roman"/>
        </w:rPr>
      </w:pPr>
      <w:r w:rsidRPr="00F10644">
        <w:rPr>
          <w:rFonts w:ascii="Josefin Sans" w:eastAsia="Calibri" w:hAnsi="Josefin Sans" w:cs="Times New Roman"/>
        </w:rPr>
        <w:t>Todos los apartados del formulario de resolución de dudas deben ser cumplimentados en su totalidad para su consideración y respuesta.</w:t>
      </w:r>
    </w:p>
    <w:tbl>
      <w:tblPr>
        <w:tblStyle w:val="Tabladecuadrcula2-nfasis221"/>
        <w:tblW w:w="4921" w:type="pct"/>
        <w:jc w:val="center"/>
        <w:tblInd w:w="0" w:type="dxa"/>
        <w:tblLook w:val="04A0" w:firstRow="1" w:lastRow="0" w:firstColumn="1" w:lastColumn="0" w:noHBand="0" w:noVBand="1"/>
      </w:tblPr>
      <w:tblGrid>
        <w:gridCol w:w="4951"/>
        <w:gridCol w:w="3409"/>
      </w:tblGrid>
      <w:tr w:rsidR="00CB75D1" w:rsidRPr="00F10644" w14:paraId="7165934A" w14:textId="77777777" w:rsidTr="00276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51E5A130" w14:textId="77777777" w:rsidR="00CB75D1" w:rsidRPr="00F10644" w:rsidRDefault="00CB75D1" w:rsidP="00276439">
            <w:pPr>
              <w:spacing w:before="120" w:after="120" w:line="276" w:lineRule="auto"/>
              <w:jc w:val="both"/>
              <w:rPr>
                <w:rFonts w:ascii="Lato" w:eastAsia="Calibri" w:hAnsi="Lato"/>
                <w:color w:val="FFFFFF" w:themeColor="background1"/>
              </w:rPr>
            </w:pPr>
            <w:r w:rsidRPr="00F10644">
              <w:rPr>
                <w:rFonts w:ascii="Lato" w:eastAsia="Calibri" w:hAnsi="Lato"/>
                <w:color w:val="FFFFFF" w:themeColor="background1"/>
              </w:rPr>
              <w:t>Datos del interesado</w:t>
            </w:r>
          </w:p>
        </w:tc>
      </w:tr>
      <w:tr w:rsidR="00CB75D1" w:rsidRPr="00F10644" w14:paraId="6AFA4AA9" w14:textId="77777777" w:rsidTr="0027643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A74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Nombre de la entidad: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0C5A0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51E81520" w14:textId="77777777" w:rsidTr="00276439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36CC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Nombre y apellidos: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5FE43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1DCFF586" w14:textId="77777777" w:rsidTr="00276439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CB9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Cargo: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65B7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45E39B56" w14:textId="77777777" w:rsidTr="0027643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990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Teléfono: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58E2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59BCCB8C" w14:textId="77777777" w:rsidTr="0027643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05C9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Correo electrónico: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DE2A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3AED9C4E" w14:textId="77777777" w:rsidTr="0027643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8EFB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Reto al que aplica: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F3D9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  <w:r w:rsidRPr="00F1064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10644">
              <w:rPr>
                <w:rFonts w:ascii="Lato" w:eastAsia="Calibri" w:hAnsi="Lato"/>
                <w:color w:val="000000"/>
              </w:rPr>
              <w:t xml:space="preserve"> Reto ISSEC</w:t>
            </w:r>
          </w:p>
        </w:tc>
      </w:tr>
      <w:tr w:rsidR="00CB75D1" w:rsidRPr="00F10644" w14:paraId="26C0AE9E" w14:textId="77777777" w:rsidTr="0027643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3952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Tipo de Consulta/duda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DE897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MS Gothic" w:hAnsi="Lato"/>
                <w:color w:val="000000"/>
              </w:rPr>
            </w:pPr>
            <w:r w:rsidRPr="00F1064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10644">
              <w:rPr>
                <w:rFonts w:ascii="Lato" w:eastAsia="Calibri" w:hAnsi="Lato"/>
                <w:color w:val="000000"/>
              </w:rPr>
              <w:t xml:space="preserve"> Técnica    </w:t>
            </w:r>
            <w:r w:rsidRPr="00F1064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10644">
              <w:rPr>
                <w:rFonts w:ascii="Lato" w:eastAsia="Calibri" w:hAnsi="Lato"/>
                <w:color w:val="000000"/>
              </w:rPr>
              <w:t xml:space="preserve"> Proceso</w:t>
            </w:r>
          </w:p>
        </w:tc>
      </w:tr>
      <w:tr w:rsidR="00CB75D1" w:rsidRPr="00F10644" w14:paraId="0CDE22BD" w14:textId="77777777" w:rsidTr="00276439">
        <w:trPr>
          <w:trHeight w:val="1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9AFF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Consulta/duda: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F9EF" w14:textId="77777777" w:rsidR="00CB75D1" w:rsidRPr="00F10644" w:rsidRDefault="00CB75D1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/>
                <w:color w:val="000000"/>
              </w:rPr>
            </w:pPr>
          </w:p>
        </w:tc>
      </w:tr>
      <w:tr w:rsidR="00CB75D1" w:rsidRPr="00F10644" w14:paraId="3797823C" w14:textId="77777777" w:rsidTr="0027643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921" w14:textId="77777777" w:rsidR="00CB75D1" w:rsidRPr="00F10644" w:rsidRDefault="00CB75D1" w:rsidP="00276439">
            <w:pPr>
              <w:spacing w:line="276" w:lineRule="auto"/>
              <w:jc w:val="both"/>
              <w:rPr>
                <w:rFonts w:ascii="Josefin Sans" w:eastAsia="Calibri" w:hAnsi="Josefin Sans"/>
                <w:color w:val="000000"/>
              </w:rPr>
            </w:pPr>
            <w:r w:rsidRPr="00F10644">
              <w:rPr>
                <w:rFonts w:ascii="Josefin Sans" w:eastAsia="Calibri" w:hAnsi="Josefin Sans"/>
                <w:color w:val="000000"/>
              </w:rPr>
              <w:t>Importante: Autorizo al PTFSA al almacenaje y difusión de los datos de contacto, a mantener accesible y actualizada la información necesaria, total o parcial, sobre la propuesta presentada. Los derechos de acceso, rectificación, cancelación y oposición pueden ejercerse dirigiéndose a la siguiente dirección de correo electrónico:</w:t>
            </w:r>
            <w:r w:rsidRPr="00F10644">
              <w:rPr>
                <w:rFonts w:ascii="Josefin Sans" w:eastAsia="Calibri" w:hAnsi="Josefin Sans"/>
                <w:color w:val="C00000"/>
              </w:rPr>
              <w:t xml:space="preserve"> </w:t>
            </w:r>
            <w:r w:rsidRPr="00F10644">
              <w:rPr>
                <w:rFonts w:ascii="Josefin Sans" w:eastAsia="Calibri" w:hAnsi="Josefin Sans"/>
                <w:color w:val="0563C1" w:themeColor="hyperlink"/>
                <w:u w:val="single"/>
              </w:rPr>
              <w:t>info@canarias-geo-innovation.com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E0DF" w14:textId="77777777" w:rsidR="00CB75D1" w:rsidRPr="00F10644" w:rsidRDefault="005809E3" w:rsidP="0027643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eastAsia="Calibri" w:hAnsi="Josefin Sans"/>
                <w:color w:val="000000"/>
              </w:rPr>
            </w:pPr>
            <w:sdt>
              <w:sdtPr>
                <w:rPr>
                  <w:rFonts w:ascii="Josefin Sans" w:eastAsia="Calibri" w:hAnsi="Josefin Sans"/>
                  <w:b/>
                  <w:color w:val="000000"/>
                </w:rPr>
                <w:id w:val="320313799"/>
              </w:sdtPr>
              <w:sdtEndPr/>
              <w:sdtContent>
                <w:r w:rsidR="00CB75D1" w:rsidRPr="00F10644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</w:tbl>
    <w:p w14:paraId="4A6C0C9E" w14:textId="77777777" w:rsidR="00CB75D1" w:rsidRPr="00F10644" w:rsidRDefault="00CB75D1" w:rsidP="00CB75D1">
      <w:pPr>
        <w:spacing w:before="120" w:after="120" w:line="276" w:lineRule="auto"/>
        <w:jc w:val="both"/>
        <w:rPr>
          <w:rFonts w:ascii="Josefin Sans" w:eastAsia="Calibri" w:hAnsi="Josefin Sans" w:cs="Times New Roman"/>
        </w:rPr>
      </w:pPr>
    </w:p>
    <w:p w14:paraId="2E2CD48E" w14:textId="77777777" w:rsidR="00CB75D1" w:rsidRPr="00F10644" w:rsidRDefault="00CB75D1" w:rsidP="00CB75D1">
      <w:pPr>
        <w:spacing w:before="120" w:after="120" w:line="276" w:lineRule="auto"/>
        <w:jc w:val="both"/>
        <w:rPr>
          <w:rFonts w:ascii="Josefin Sans" w:eastAsia="Arial" w:hAnsi="Josefin Sans" w:cs="Times New Roman"/>
        </w:rPr>
      </w:pPr>
      <w:r w:rsidRPr="00F10644">
        <w:rPr>
          <w:rFonts w:ascii="Josefin Sans" w:eastAsia="Calibri" w:hAnsi="Josefin Sans" w:cs="Times New Roman"/>
        </w:rPr>
        <w:t xml:space="preserve">La consulta o duda realizada y su respectiva respuesta será publicada en el sitio web </w:t>
      </w:r>
      <w:hyperlink r:id="rId7" w:history="1">
        <w:r w:rsidRPr="00F10644">
          <w:rPr>
            <w:rFonts w:ascii="Josefin Sans" w:eastAsia="Arial" w:hAnsi="Josefin Sans" w:cs="Times New Roman"/>
            <w:color w:val="0563C1" w:themeColor="hyperlink"/>
            <w:kern w:val="3"/>
            <w:u w:val="single"/>
          </w:rPr>
          <w:t>https://canarias-geo-innovation.com/</w:t>
        </w:r>
      </w:hyperlink>
      <w:r w:rsidRPr="00F10644">
        <w:rPr>
          <w:rFonts w:ascii="Josefin Sans" w:eastAsia="Arial" w:hAnsi="Josefin Sans" w:cs="Times New Roman"/>
        </w:rPr>
        <w:t xml:space="preserve"> a través del documento de “Preguntas frecuentes”.</w:t>
      </w:r>
    </w:p>
    <w:p w14:paraId="0D627A2E" w14:textId="77777777" w:rsidR="00CB75D1" w:rsidRPr="00F10644" w:rsidRDefault="00CB75D1" w:rsidP="00CB75D1">
      <w:pPr>
        <w:spacing w:before="120" w:after="120" w:line="276" w:lineRule="auto"/>
        <w:jc w:val="center"/>
        <w:rPr>
          <w:rFonts w:ascii="Josefin Sans" w:eastAsia="Calibri" w:hAnsi="Josefin Sans" w:cs="Times New Roman"/>
        </w:rPr>
      </w:pPr>
      <w:r w:rsidRPr="00F10644">
        <w:rPr>
          <w:rFonts w:ascii="Josefin Sans" w:eastAsia="Calibri" w:hAnsi="Josefin Sans" w:cs="Times New Roman"/>
        </w:rPr>
        <w:t>Documento Firmado Electrónicamente</w:t>
      </w:r>
    </w:p>
    <w:p w14:paraId="1D23388D" w14:textId="77777777" w:rsidR="00E018B5" w:rsidRDefault="005809E3"/>
    <w:sectPr w:rsidR="00E018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77A6" w14:textId="77777777" w:rsidR="005809E3" w:rsidRDefault="005809E3" w:rsidP="00F60DA9">
      <w:pPr>
        <w:spacing w:after="0" w:line="240" w:lineRule="auto"/>
      </w:pPr>
      <w:r>
        <w:separator/>
      </w:r>
    </w:p>
  </w:endnote>
  <w:endnote w:type="continuationSeparator" w:id="0">
    <w:p w14:paraId="36E338C1" w14:textId="77777777" w:rsidR="005809E3" w:rsidRDefault="005809E3" w:rsidP="00F6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E87A" w14:textId="77777777" w:rsidR="005809E3" w:rsidRDefault="005809E3" w:rsidP="00F60DA9">
      <w:pPr>
        <w:spacing w:after="0" w:line="240" w:lineRule="auto"/>
      </w:pPr>
      <w:r>
        <w:separator/>
      </w:r>
    </w:p>
  </w:footnote>
  <w:footnote w:type="continuationSeparator" w:id="0">
    <w:p w14:paraId="7101D2A2" w14:textId="77777777" w:rsidR="005809E3" w:rsidRDefault="005809E3" w:rsidP="00F6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06E4" w14:textId="4C59C21E" w:rsidR="00F60DA9" w:rsidRDefault="00F60D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8E65F" wp14:editId="5DB13858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4855210" cy="445135"/>
          <wp:effectExtent l="0" t="0" r="2540" b="0"/>
          <wp:wrapTight wrapText="bothSides">
            <wp:wrapPolygon edited="0">
              <wp:start x="18052" y="0"/>
              <wp:lineTo x="0" y="0"/>
              <wp:lineTo x="0" y="20337"/>
              <wp:lineTo x="5763" y="20337"/>
              <wp:lineTo x="9238" y="20337"/>
              <wp:lineTo x="21527" y="16639"/>
              <wp:lineTo x="21527" y="0"/>
              <wp:lineTo x="18052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2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1"/>
    <w:rsid w:val="000A3310"/>
    <w:rsid w:val="005809E3"/>
    <w:rsid w:val="00CB75D1"/>
    <w:rsid w:val="00D629C4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D7D"/>
  <w15:chartTrackingRefBased/>
  <w15:docId w15:val="{C630C70F-B02F-401D-AA24-CE4EE15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-nfasis221">
    <w:name w:val="Tabla de cuadrícula 2 - Énfasis 221"/>
    <w:basedOn w:val="Tablanormal"/>
    <w:uiPriority w:val="47"/>
    <w:rsid w:val="00CB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6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DA9"/>
  </w:style>
  <w:style w:type="paragraph" w:styleId="Piedepgina">
    <w:name w:val="footer"/>
    <w:basedOn w:val="Normal"/>
    <w:link w:val="PiedepginaCar"/>
    <w:uiPriority w:val="99"/>
    <w:unhideWhenUsed/>
    <w:rsid w:val="00F6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narias-geo-innov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arias-geo-innovati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Baez</dc:creator>
  <cp:keywords/>
  <dc:description/>
  <cp:lastModifiedBy>Carlos Baez</cp:lastModifiedBy>
  <cp:revision>2</cp:revision>
  <dcterms:created xsi:type="dcterms:W3CDTF">2020-10-02T09:44:00Z</dcterms:created>
  <dcterms:modified xsi:type="dcterms:W3CDTF">2020-10-02T12:47:00Z</dcterms:modified>
</cp:coreProperties>
</file>